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A8" w:rsidRPr="002A13BC" w:rsidRDefault="00796DA8" w:rsidP="002A13BC">
      <w:pPr>
        <w:spacing w:after="0" w:line="240" w:lineRule="auto"/>
        <w:ind w:right="44"/>
        <w:jc w:val="center"/>
        <w:rPr>
          <w:rFonts w:ascii="Calibri" w:hAnsi="Calibri" w:cs="Calibri"/>
          <w:b/>
          <w:u w:val="single"/>
          <w:lang w:val="en-US"/>
        </w:rPr>
      </w:pPr>
      <w:r w:rsidRPr="002A13BC">
        <w:rPr>
          <w:rFonts w:ascii="Calibri" w:hAnsi="Calibri" w:cs="Calibri"/>
          <w:b/>
          <w:noProof/>
          <w:lang w:eastAsia="en-NZ"/>
        </w:rPr>
        <w:drawing>
          <wp:inline distT="0" distB="0" distL="0" distR="0">
            <wp:extent cx="1695450" cy="1047750"/>
            <wp:effectExtent l="0" t="0" r="0" b="0"/>
            <wp:docPr id="1" name="Picture 1" descr="NPM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M_Logo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p>
    <w:p w:rsidR="00796DA8" w:rsidRPr="002A13BC" w:rsidRDefault="00796DA8" w:rsidP="002A13BC">
      <w:pPr>
        <w:pBdr>
          <w:top w:val="single" w:sz="4" w:space="1" w:color="auto"/>
          <w:left w:val="single" w:sz="4" w:space="4" w:color="auto"/>
          <w:bottom w:val="single" w:sz="4" w:space="1" w:color="auto"/>
          <w:right w:val="single" w:sz="4" w:space="4" w:color="auto"/>
        </w:pBdr>
        <w:spacing w:after="0" w:line="240" w:lineRule="auto"/>
        <w:ind w:right="44"/>
        <w:jc w:val="center"/>
        <w:rPr>
          <w:rFonts w:ascii="Calibri" w:hAnsi="Calibri" w:cs="Calibri"/>
          <w:b/>
          <w:lang w:val="en-US"/>
        </w:rPr>
      </w:pPr>
      <w:r w:rsidRPr="002A13BC">
        <w:rPr>
          <w:rFonts w:ascii="Calibri" w:hAnsi="Calibri" w:cs="Calibri"/>
          <w:b/>
          <w:lang w:val="en-US"/>
        </w:rPr>
        <w:t xml:space="preserve">2019 </w:t>
      </w:r>
      <w:r w:rsidR="002A13BC" w:rsidRPr="002A13BC">
        <w:rPr>
          <w:rFonts w:ascii="Calibri" w:hAnsi="Calibri" w:cs="Calibri"/>
          <w:b/>
          <w:lang w:val="en-US"/>
        </w:rPr>
        <w:t>Publications Support Grant</w:t>
      </w:r>
    </w:p>
    <w:p w:rsidR="00796DA8" w:rsidRPr="002A13BC" w:rsidRDefault="00796DA8" w:rsidP="002A13BC">
      <w:pPr>
        <w:pBdr>
          <w:top w:val="single" w:sz="4" w:space="1" w:color="auto"/>
          <w:left w:val="single" w:sz="4" w:space="4" w:color="auto"/>
          <w:bottom w:val="single" w:sz="4" w:space="1" w:color="auto"/>
          <w:right w:val="single" w:sz="4" w:space="4" w:color="auto"/>
        </w:pBdr>
        <w:spacing w:after="0" w:line="240" w:lineRule="auto"/>
        <w:ind w:right="44"/>
        <w:jc w:val="center"/>
        <w:rPr>
          <w:rFonts w:ascii="Calibri" w:hAnsi="Calibri" w:cs="Calibri"/>
          <w:b/>
          <w:lang w:val="en-US"/>
        </w:rPr>
      </w:pPr>
      <w:r w:rsidRPr="002A13BC">
        <w:rPr>
          <w:rFonts w:ascii="Calibri" w:hAnsi="Calibri" w:cs="Calibri"/>
          <w:b/>
          <w:lang w:val="en-US"/>
        </w:rPr>
        <w:t>GENERAL REGULATIONS</w:t>
      </w:r>
    </w:p>
    <w:p w:rsidR="002A13BC" w:rsidRPr="002A13BC" w:rsidRDefault="002A13BC" w:rsidP="002A13BC">
      <w:pPr>
        <w:numPr>
          <w:ilvl w:val="0"/>
          <w:numId w:val="9"/>
        </w:numPr>
        <w:tabs>
          <w:tab w:val="num" w:pos="284"/>
        </w:tabs>
        <w:spacing w:after="0" w:line="240" w:lineRule="auto"/>
        <w:ind w:left="0"/>
        <w:jc w:val="both"/>
        <w:rPr>
          <w:rFonts w:ascii="Calibri" w:hAnsi="Calibri" w:cs="Calibri"/>
          <w:lang w:val="en-US"/>
        </w:rPr>
      </w:pPr>
      <w:r w:rsidRPr="002A13BC">
        <w:rPr>
          <w:rFonts w:ascii="Calibri" w:hAnsi="Calibri" w:cs="Calibri"/>
          <w:b/>
        </w:rPr>
        <w:t xml:space="preserve">The award is known as the </w:t>
      </w:r>
      <w:proofErr w:type="spellStart"/>
      <w:r w:rsidRPr="002A13BC">
        <w:rPr>
          <w:rFonts w:ascii="Calibri" w:hAnsi="Calibri" w:cs="Calibri"/>
          <w:b/>
        </w:rPr>
        <w:t>Ngā</w:t>
      </w:r>
      <w:proofErr w:type="spellEnd"/>
      <w:r w:rsidRPr="002A13BC">
        <w:rPr>
          <w:rFonts w:ascii="Calibri" w:hAnsi="Calibri" w:cs="Calibri"/>
          <w:b/>
        </w:rPr>
        <w:t xml:space="preserve"> </w:t>
      </w:r>
      <w:proofErr w:type="spellStart"/>
      <w:r w:rsidRPr="002A13BC">
        <w:rPr>
          <w:rFonts w:ascii="Calibri" w:hAnsi="Calibri" w:cs="Calibri"/>
          <w:b/>
        </w:rPr>
        <w:t>Pae</w:t>
      </w:r>
      <w:proofErr w:type="spellEnd"/>
      <w:r w:rsidRPr="002A13BC">
        <w:rPr>
          <w:rFonts w:ascii="Calibri" w:hAnsi="Calibri" w:cs="Calibri"/>
          <w:b/>
        </w:rPr>
        <w:t xml:space="preserve"> o </w:t>
      </w:r>
      <w:proofErr w:type="spellStart"/>
      <w:proofErr w:type="gramStart"/>
      <w:r w:rsidRPr="002A13BC">
        <w:rPr>
          <w:rFonts w:ascii="Calibri" w:hAnsi="Calibri" w:cs="Calibri"/>
          <w:b/>
        </w:rPr>
        <w:t>te</w:t>
      </w:r>
      <w:proofErr w:type="spellEnd"/>
      <w:proofErr w:type="gramEnd"/>
      <w:r w:rsidRPr="002A13BC">
        <w:rPr>
          <w:rFonts w:ascii="Calibri" w:hAnsi="Calibri" w:cs="Calibri"/>
          <w:b/>
        </w:rPr>
        <w:t xml:space="preserve"> </w:t>
      </w:r>
      <w:proofErr w:type="spellStart"/>
      <w:r w:rsidRPr="002A13BC">
        <w:rPr>
          <w:rFonts w:ascii="Calibri" w:hAnsi="Calibri" w:cs="Calibri"/>
          <w:b/>
        </w:rPr>
        <w:t>Māramatanga</w:t>
      </w:r>
      <w:proofErr w:type="spellEnd"/>
      <w:r w:rsidRPr="002A13BC">
        <w:rPr>
          <w:rFonts w:ascii="Calibri" w:hAnsi="Calibri" w:cs="Calibri"/>
          <w:b/>
          <w:lang w:val="en-US"/>
        </w:rPr>
        <w:t xml:space="preserve"> Publications Support Grant</w:t>
      </w:r>
      <w:r w:rsidRPr="002A13BC">
        <w:rPr>
          <w:rFonts w:ascii="Calibri" w:hAnsi="Calibri" w:cs="Calibri"/>
          <w:lang w:val="en-US"/>
        </w:rPr>
        <w:t xml:space="preserve"> and is </w:t>
      </w:r>
      <w:r w:rsidRPr="002A13BC">
        <w:rPr>
          <w:rFonts w:ascii="Calibri" w:hAnsi="Calibri" w:cs="Calibri"/>
        </w:rPr>
        <w:t xml:space="preserve">administered by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r w:rsidRPr="002A13BC">
        <w:rPr>
          <w:rFonts w:ascii="Calibri" w:hAnsi="Calibri" w:cs="Calibri"/>
        </w:rPr>
        <w:t>te</w:t>
      </w:r>
      <w:proofErr w:type="spell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w:t>
      </w:r>
    </w:p>
    <w:p w:rsidR="002A13BC" w:rsidRPr="002A13BC" w:rsidRDefault="002A13BC" w:rsidP="002A13BC">
      <w:pPr>
        <w:tabs>
          <w:tab w:val="num" w:pos="284"/>
        </w:tabs>
        <w:spacing w:after="0" w:line="240" w:lineRule="auto"/>
        <w:jc w:val="both"/>
        <w:rPr>
          <w:rFonts w:ascii="Calibri" w:hAnsi="Calibri" w:cs="Calibri"/>
          <w:lang w:val="en-US"/>
        </w:rPr>
      </w:pPr>
    </w:p>
    <w:p w:rsidR="002A13BC" w:rsidRPr="002A13BC" w:rsidRDefault="002A13BC" w:rsidP="002A13BC">
      <w:pPr>
        <w:numPr>
          <w:ilvl w:val="0"/>
          <w:numId w:val="9"/>
        </w:numPr>
        <w:tabs>
          <w:tab w:val="num" w:pos="284"/>
        </w:tabs>
        <w:spacing w:after="0" w:line="240" w:lineRule="auto"/>
        <w:ind w:left="0"/>
        <w:jc w:val="both"/>
        <w:rPr>
          <w:rFonts w:ascii="Calibri" w:hAnsi="Calibri" w:cs="Calibri"/>
          <w:lang w:val="en-US"/>
        </w:rPr>
      </w:pPr>
      <w:r w:rsidRPr="002A13BC">
        <w:rPr>
          <w:rFonts w:ascii="Calibri" w:hAnsi="Calibri" w:cs="Calibri"/>
          <w:b/>
          <w:lang w:val="en-US"/>
        </w:rPr>
        <w:t>All outputs, publications and or other creations must appropriately acknowledge</w:t>
      </w:r>
      <w:r w:rsidRPr="002A13BC">
        <w:rPr>
          <w:rFonts w:ascii="Calibri" w:hAnsi="Calibri" w:cs="Calibri"/>
          <w:lang w:val="en-US"/>
        </w:rPr>
        <w:t xml:space="preserve"> the support and grant assistance from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lang w:val="en-US"/>
        </w:rPr>
        <w:t>.</w:t>
      </w:r>
    </w:p>
    <w:p w:rsidR="002A13BC" w:rsidRPr="002A13BC" w:rsidRDefault="002A13BC" w:rsidP="002A13BC">
      <w:pPr>
        <w:pStyle w:val="ListParagraph"/>
        <w:spacing w:after="0" w:line="240" w:lineRule="auto"/>
        <w:ind w:left="0" w:hanging="284"/>
        <w:jc w:val="both"/>
        <w:rPr>
          <w:rFonts w:ascii="Calibri" w:hAnsi="Calibri" w:cs="Calibri"/>
          <w:b/>
          <w:lang w:val="en-US"/>
        </w:rPr>
      </w:pPr>
    </w:p>
    <w:p w:rsidR="002A13BC" w:rsidRPr="002A13BC" w:rsidRDefault="002A13BC" w:rsidP="002A13BC">
      <w:pPr>
        <w:numPr>
          <w:ilvl w:val="0"/>
          <w:numId w:val="9"/>
        </w:numPr>
        <w:tabs>
          <w:tab w:val="num" w:pos="284"/>
        </w:tabs>
        <w:spacing w:after="0" w:line="240" w:lineRule="auto"/>
        <w:ind w:left="0"/>
        <w:jc w:val="both"/>
        <w:rPr>
          <w:rFonts w:ascii="Calibri" w:hAnsi="Calibri" w:cs="Calibri"/>
        </w:rPr>
      </w:pPr>
      <w:r w:rsidRPr="002A13BC">
        <w:rPr>
          <w:rFonts w:ascii="Calibri" w:hAnsi="Calibri" w:cs="Calibri"/>
          <w:b/>
          <w:lang w:val="en-US"/>
        </w:rPr>
        <w:t>Grants/monies shall be for the specified publication(s) only</w:t>
      </w:r>
      <w:r w:rsidRPr="002A13BC">
        <w:rPr>
          <w:rFonts w:ascii="Calibri" w:hAnsi="Calibri" w:cs="Calibri"/>
          <w:lang w:val="en-US"/>
        </w:rPr>
        <w:t xml:space="preserve">. </w:t>
      </w:r>
    </w:p>
    <w:p w:rsidR="002A13BC" w:rsidRPr="002A13BC" w:rsidRDefault="002A13BC" w:rsidP="002A13BC">
      <w:pPr>
        <w:pStyle w:val="ListParagraph"/>
        <w:spacing w:after="0" w:line="240" w:lineRule="auto"/>
        <w:ind w:left="0"/>
        <w:jc w:val="both"/>
        <w:rPr>
          <w:rFonts w:ascii="Calibri" w:hAnsi="Calibri" w:cs="Calibri"/>
          <w:b/>
        </w:rPr>
      </w:pPr>
    </w:p>
    <w:p w:rsidR="002A13BC" w:rsidRPr="002A13BC" w:rsidRDefault="002A13BC" w:rsidP="002A13BC">
      <w:pPr>
        <w:numPr>
          <w:ilvl w:val="0"/>
          <w:numId w:val="9"/>
        </w:numPr>
        <w:tabs>
          <w:tab w:val="num" w:pos="284"/>
        </w:tabs>
        <w:spacing w:after="0" w:line="240" w:lineRule="auto"/>
        <w:ind w:left="0"/>
        <w:jc w:val="both"/>
        <w:rPr>
          <w:rFonts w:ascii="Calibri" w:hAnsi="Calibri" w:cs="Calibri"/>
          <w:lang w:val="en-US"/>
        </w:rPr>
      </w:pPr>
      <w:r w:rsidRPr="002A13BC">
        <w:rPr>
          <w:rFonts w:ascii="Calibri" w:hAnsi="Calibri" w:cs="Calibri"/>
          <w:b/>
          <w:lang w:val="en-US"/>
        </w:rPr>
        <w:t>Assessment criteria</w:t>
      </w:r>
      <w:r w:rsidRPr="002A13BC">
        <w:rPr>
          <w:rFonts w:ascii="Calibri" w:hAnsi="Calibri" w:cs="Calibri"/>
          <w:lang w:val="en-US"/>
        </w:rPr>
        <w:t xml:space="preserve"> for funding decisions is based on the following:</w:t>
      </w:r>
    </w:p>
    <w:p w:rsidR="002A13BC" w:rsidRPr="002A13BC" w:rsidRDefault="002A13BC" w:rsidP="002A13BC">
      <w:pPr>
        <w:numPr>
          <w:ilvl w:val="0"/>
          <w:numId w:val="1"/>
        </w:numPr>
        <w:spacing w:after="0" w:line="240" w:lineRule="auto"/>
        <w:ind w:left="284" w:right="284" w:firstLine="0"/>
        <w:jc w:val="both"/>
        <w:rPr>
          <w:rFonts w:ascii="Calibri" w:eastAsia="SimSun" w:hAnsi="Calibri" w:cs="Calibri"/>
        </w:rPr>
      </w:pPr>
      <w:r w:rsidRPr="002A13BC">
        <w:rPr>
          <w:rFonts w:ascii="Calibri" w:eastAsia="SimSun" w:hAnsi="Calibri" w:cs="Calibri"/>
        </w:rPr>
        <w:t>Quality of the fit to one or more of three key themes, </w:t>
      </w:r>
      <w:proofErr w:type="spellStart"/>
      <w:r w:rsidRPr="002A13BC">
        <w:rPr>
          <w:rFonts w:ascii="Calibri" w:eastAsia="SimSun" w:hAnsi="Calibri" w:cs="Calibri"/>
        </w:rPr>
        <w:t>Whai</w:t>
      </w:r>
      <w:proofErr w:type="spellEnd"/>
      <w:r w:rsidRPr="002A13BC">
        <w:rPr>
          <w:rFonts w:ascii="Calibri" w:eastAsia="SimSun" w:hAnsi="Calibri" w:cs="Calibri"/>
        </w:rPr>
        <w:t> </w:t>
      </w:r>
      <w:proofErr w:type="spellStart"/>
      <w:r w:rsidRPr="002A13BC">
        <w:rPr>
          <w:rFonts w:ascii="Calibri" w:eastAsia="SimSun" w:hAnsi="Calibri" w:cs="Calibri"/>
        </w:rPr>
        <w:t>Rawa</w:t>
      </w:r>
      <w:proofErr w:type="spellEnd"/>
      <w:r w:rsidRPr="002A13BC">
        <w:rPr>
          <w:rFonts w:ascii="Calibri" w:eastAsia="SimSun" w:hAnsi="Calibri" w:cs="Calibri"/>
        </w:rPr>
        <w:t xml:space="preserve"> (Māori Economy), Te Tai </w:t>
      </w:r>
      <w:proofErr w:type="spellStart"/>
      <w:r w:rsidRPr="002A13BC">
        <w:rPr>
          <w:rFonts w:ascii="Calibri" w:eastAsia="SimSun" w:hAnsi="Calibri" w:cs="Calibri"/>
        </w:rPr>
        <w:t>Ao</w:t>
      </w:r>
      <w:proofErr w:type="spellEnd"/>
      <w:r w:rsidRPr="002A13BC">
        <w:rPr>
          <w:rFonts w:ascii="Calibri" w:eastAsia="SimSun" w:hAnsi="Calibri" w:cs="Calibri"/>
        </w:rPr>
        <w:t> (Environment) and Mauri </w:t>
      </w:r>
      <w:proofErr w:type="spellStart"/>
      <w:r w:rsidRPr="002A13BC">
        <w:rPr>
          <w:rFonts w:ascii="Calibri" w:eastAsia="SimSun" w:hAnsi="Calibri" w:cs="Calibri"/>
        </w:rPr>
        <w:t>Ora</w:t>
      </w:r>
      <w:proofErr w:type="spellEnd"/>
      <w:r w:rsidRPr="002A13BC">
        <w:rPr>
          <w:rFonts w:ascii="Calibri" w:eastAsia="SimSun" w:hAnsi="Calibri" w:cs="Calibri"/>
        </w:rPr>
        <w:t> (Human Flourishing). These themes </w:t>
      </w:r>
      <w:proofErr w:type="gramStart"/>
      <w:r w:rsidRPr="002A13BC">
        <w:rPr>
          <w:rFonts w:ascii="Calibri" w:eastAsia="SimSun" w:hAnsi="Calibri" w:cs="Calibri"/>
        </w:rPr>
        <w:t>are interwoven</w:t>
      </w:r>
      <w:proofErr w:type="gramEnd"/>
      <w:r w:rsidRPr="002A13BC">
        <w:rPr>
          <w:rFonts w:ascii="Calibri" w:eastAsia="SimSun" w:hAnsi="Calibri" w:cs="Calibri"/>
        </w:rPr>
        <w:t xml:space="preserve"> with a Te Reo me </w:t>
      </w:r>
      <w:proofErr w:type="spellStart"/>
      <w:r w:rsidRPr="002A13BC">
        <w:rPr>
          <w:rFonts w:ascii="Calibri" w:eastAsia="SimSun" w:hAnsi="Calibri" w:cs="Calibri"/>
        </w:rPr>
        <w:t>Ngā</w:t>
      </w:r>
      <w:proofErr w:type="spellEnd"/>
      <w:r w:rsidRPr="002A13BC">
        <w:rPr>
          <w:rFonts w:ascii="Calibri" w:eastAsia="SimSun" w:hAnsi="Calibri" w:cs="Calibri"/>
        </w:rPr>
        <w:t xml:space="preserve"> </w:t>
      </w:r>
      <w:proofErr w:type="spellStart"/>
      <w:r w:rsidRPr="002A13BC">
        <w:rPr>
          <w:rFonts w:ascii="Calibri" w:eastAsia="SimSun" w:hAnsi="Calibri" w:cs="Calibri"/>
        </w:rPr>
        <w:t>Tikanga</w:t>
      </w:r>
      <w:proofErr w:type="spellEnd"/>
      <w:r w:rsidRPr="002A13BC">
        <w:rPr>
          <w:rFonts w:ascii="Calibri" w:eastAsia="SimSun" w:hAnsi="Calibri" w:cs="Calibri"/>
        </w:rPr>
        <w:t xml:space="preserve"> Māori programme, which invests our Indigeneity strongly into the research space.</w:t>
      </w:r>
    </w:p>
    <w:p w:rsidR="002A13BC" w:rsidRPr="002A13BC" w:rsidRDefault="002A13BC" w:rsidP="002A13BC">
      <w:pPr>
        <w:numPr>
          <w:ilvl w:val="0"/>
          <w:numId w:val="1"/>
        </w:numPr>
        <w:spacing w:after="0" w:line="240" w:lineRule="auto"/>
        <w:ind w:left="284" w:right="284" w:firstLine="0"/>
        <w:jc w:val="both"/>
        <w:rPr>
          <w:rFonts w:ascii="Calibri" w:eastAsia="SimSun" w:hAnsi="Calibri" w:cs="Calibri"/>
        </w:rPr>
      </w:pPr>
      <w:r w:rsidRPr="002A13BC">
        <w:rPr>
          <w:rFonts w:ascii="Calibri" w:eastAsia="SimSun" w:hAnsi="Calibri" w:cs="Calibri"/>
        </w:rPr>
        <w:t xml:space="preserve">Contribution of the publication to the body of knowledge that is concerned with Māori    development and the potential to contribute to the mission and vision of </w:t>
      </w:r>
      <w:proofErr w:type="spellStart"/>
      <w:r w:rsidRPr="002A13BC">
        <w:rPr>
          <w:rFonts w:ascii="Calibri" w:eastAsia="SimSun" w:hAnsi="Calibri" w:cs="Calibri"/>
        </w:rPr>
        <w:t>Ngā</w:t>
      </w:r>
      <w:proofErr w:type="spellEnd"/>
      <w:r w:rsidRPr="002A13BC">
        <w:rPr>
          <w:rFonts w:ascii="Calibri" w:eastAsia="SimSun" w:hAnsi="Calibri" w:cs="Calibri"/>
        </w:rPr>
        <w:t xml:space="preserve"> </w:t>
      </w:r>
      <w:proofErr w:type="spellStart"/>
      <w:r w:rsidRPr="002A13BC">
        <w:rPr>
          <w:rFonts w:ascii="Calibri" w:eastAsia="SimSun" w:hAnsi="Calibri" w:cs="Calibri"/>
        </w:rPr>
        <w:t>Pae</w:t>
      </w:r>
      <w:proofErr w:type="spellEnd"/>
      <w:r w:rsidRPr="002A13BC">
        <w:rPr>
          <w:rFonts w:ascii="Calibri" w:eastAsia="SimSun" w:hAnsi="Calibri" w:cs="Calibri"/>
        </w:rPr>
        <w:t xml:space="preserve"> o </w:t>
      </w:r>
      <w:proofErr w:type="spellStart"/>
      <w:r w:rsidRPr="002A13BC">
        <w:rPr>
          <w:rFonts w:ascii="Calibri" w:eastAsia="SimSun" w:hAnsi="Calibri" w:cs="Calibri"/>
        </w:rPr>
        <w:t>te</w:t>
      </w:r>
      <w:proofErr w:type="spellEnd"/>
      <w:r w:rsidRPr="002A13BC">
        <w:rPr>
          <w:rFonts w:ascii="Calibri" w:eastAsia="SimSun" w:hAnsi="Calibri" w:cs="Calibri"/>
        </w:rPr>
        <w:t xml:space="preserve"> </w:t>
      </w:r>
      <w:proofErr w:type="spellStart"/>
      <w:r w:rsidRPr="002A13BC">
        <w:rPr>
          <w:rFonts w:ascii="Calibri" w:eastAsia="SimSun" w:hAnsi="Calibri" w:cs="Calibri"/>
        </w:rPr>
        <w:t>Māramatanga</w:t>
      </w:r>
      <w:proofErr w:type="spellEnd"/>
      <w:r w:rsidRPr="002A13BC">
        <w:rPr>
          <w:rFonts w:ascii="Calibri" w:eastAsia="SimSun" w:hAnsi="Calibri" w:cs="Calibri"/>
        </w:rPr>
        <w:t>;</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 xml:space="preserve">Research record, demonstrated capability and/or research potential of applicant </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Status of publication (such as fact sheets, handbooks, manuals, refereed publications, text books, books arising from theses, etc.);</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Outcomes of previous publication support if applicable;</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 xml:space="preserve">Special case, (e.g. early-career researcher; developing new area of research; fostering </w:t>
      </w:r>
      <w:r w:rsidRPr="002A13BC">
        <w:rPr>
          <w:rFonts w:ascii="Calibri" w:eastAsia="SimSun" w:hAnsi="Calibri" w:cs="Calibri"/>
        </w:rPr>
        <w:tab/>
        <w:t>collaboration; developing initiatives; developing capability);</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Applicant’s publication/creation title and description of the publication/creation;</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 xml:space="preserve">Evidence of commitment to publish the publication by a publisher (where applicable).  </w:t>
      </w:r>
    </w:p>
    <w:p w:rsidR="002A13BC" w:rsidRPr="002A13BC" w:rsidRDefault="002A13BC" w:rsidP="002A13BC">
      <w:pPr>
        <w:numPr>
          <w:ilvl w:val="0"/>
          <w:numId w:val="1"/>
        </w:numPr>
        <w:tabs>
          <w:tab w:val="left" w:pos="567"/>
        </w:tabs>
        <w:spacing w:after="0" w:line="240" w:lineRule="auto"/>
        <w:ind w:left="284" w:right="284" w:firstLine="0"/>
        <w:jc w:val="both"/>
        <w:rPr>
          <w:rFonts w:ascii="Calibri" w:eastAsia="SimSun" w:hAnsi="Calibri" w:cs="Calibri"/>
        </w:rPr>
      </w:pPr>
      <w:r w:rsidRPr="002A13BC">
        <w:rPr>
          <w:rFonts w:ascii="Calibri" w:eastAsia="SimSun" w:hAnsi="Calibri" w:cs="Calibri"/>
        </w:rPr>
        <w:t xml:space="preserve">Size of the intended target </w:t>
      </w:r>
      <w:proofErr w:type="gramStart"/>
      <w:r w:rsidRPr="002A13BC">
        <w:rPr>
          <w:rFonts w:ascii="Calibri" w:eastAsia="SimSun" w:hAnsi="Calibri" w:cs="Calibri"/>
        </w:rPr>
        <w:t>audience which</w:t>
      </w:r>
      <w:proofErr w:type="gramEnd"/>
      <w:r w:rsidRPr="002A13BC">
        <w:rPr>
          <w:rFonts w:ascii="Calibri" w:eastAsia="SimSun" w:hAnsi="Calibri" w:cs="Calibri"/>
        </w:rPr>
        <w:t xml:space="preserve"> will benefit from the publication (with some indication of the ability or rationale to attract such numbers).</w:t>
      </w:r>
    </w:p>
    <w:p w:rsidR="002A13BC" w:rsidRPr="002A13BC" w:rsidRDefault="002A13BC" w:rsidP="002A13BC">
      <w:pPr>
        <w:tabs>
          <w:tab w:val="left" w:pos="567"/>
        </w:tabs>
        <w:spacing w:after="0" w:line="240" w:lineRule="auto"/>
        <w:ind w:left="284" w:right="284"/>
        <w:jc w:val="both"/>
        <w:rPr>
          <w:rFonts w:ascii="Calibri" w:eastAsia="SimSun" w:hAnsi="Calibri" w:cs="Calibri"/>
        </w:rPr>
      </w:pPr>
    </w:p>
    <w:p w:rsidR="002A13BC" w:rsidRPr="002A13BC" w:rsidRDefault="002A13BC" w:rsidP="002A13BC">
      <w:pPr>
        <w:pStyle w:val="ListParagraph"/>
        <w:numPr>
          <w:ilvl w:val="0"/>
          <w:numId w:val="9"/>
        </w:numPr>
        <w:tabs>
          <w:tab w:val="num" w:pos="284"/>
        </w:tabs>
        <w:spacing w:after="0" w:line="240" w:lineRule="auto"/>
        <w:ind w:left="0"/>
        <w:jc w:val="both"/>
        <w:rPr>
          <w:rFonts w:ascii="Calibri" w:hAnsi="Calibri" w:cs="Calibri"/>
        </w:rPr>
      </w:pPr>
      <w:r w:rsidRPr="002A13BC">
        <w:rPr>
          <w:rFonts w:ascii="Calibri" w:hAnsi="Calibri" w:cs="Calibri"/>
          <w:b/>
        </w:rPr>
        <w:t>Payments will be associated with outputs/milestones</w:t>
      </w:r>
      <w:r w:rsidRPr="002A13BC">
        <w:rPr>
          <w:rFonts w:ascii="Calibri" w:hAnsi="Calibri" w:cs="Calibri"/>
        </w:rPr>
        <w:t xml:space="preserve"> as reflected in the schedule of payments in the letter of engagement.</w:t>
      </w: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b/>
        </w:rPr>
        <w:t xml:space="preserve">Organisation awards.  </w:t>
      </w:r>
      <w:r w:rsidRPr="002A13BC">
        <w:rPr>
          <w:rFonts w:ascii="Calibri" w:hAnsi="Calibri" w:cs="Calibri"/>
        </w:rPr>
        <w:t xml:space="preserve">Payments may be made on the signing of the contract, second payment made on receipt of a satisfactory progress report, and the final payment made once the final publication/product is provided or as determined by mutual agreement between the parties.  </w:t>
      </w: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b/>
        </w:rPr>
        <w:t>Individual awards</w:t>
      </w:r>
      <w:r w:rsidRPr="002A13BC">
        <w:rPr>
          <w:rFonts w:ascii="Calibri" w:hAnsi="Calibri" w:cs="Calibri"/>
        </w:rPr>
        <w:t xml:space="preserve"> (not organisation based).  Approved publication expenses </w:t>
      </w:r>
      <w:proofErr w:type="gramStart"/>
      <w:r w:rsidRPr="002A13BC">
        <w:rPr>
          <w:rFonts w:ascii="Calibri" w:hAnsi="Calibri" w:cs="Calibri"/>
        </w:rPr>
        <w:t>will be reimbursed</w:t>
      </w:r>
      <w:proofErr w:type="gramEnd"/>
      <w:r w:rsidRPr="002A13BC">
        <w:rPr>
          <w:rFonts w:ascii="Calibri" w:hAnsi="Calibri" w:cs="Calibri"/>
        </w:rPr>
        <w:t xml:space="preserve"> on receipt of invoices and proof of payment only associated to the agreed milestone/output.  Note quotations are NOT proof of payment.  EFTPOS or credit card slips are also NOT proof of payment – rather, it is the associated list of items paid for and their costs, which are the proof of payment. Claims for publication expenses are to be submitted with the fully completed claim </w:t>
      </w:r>
      <w:proofErr w:type="gramStart"/>
      <w:r w:rsidRPr="002A13BC">
        <w:rPr>
          <w:rFonts w:ascii="Calibri" w:hAnsi="Calibri" w:cs="Calibri"/>
        </w:rPr>
        <w:t>form which</w:t>
      </w:r>
      <w:proofErr w:type="gramEnd"/>
      <w:r w:rsidRPr="002A13BC">
        <w:rPr>
          <w:rFonts w:ascii="Calibri" w:hAnsi="Calibri" w:cs="Calibri"/>
        </w:rPr>
        <w:t xml:space="preserve"> is attached.</w:t>
      </w:r>
    </w:p>
    <w:p w:rsidR="002A13BC" w:rsidRPr="002A13BC" w:rsidRDefault="002A13BC" w:rsidP="002A13BC">
      <w:pPr>
        <w:pStyle w:val="ListParagraph"/>
        <w:spacing w:after="0" w:line="240" w:lineRule="auto"/>
        <w:ind w:left="0"/>
        <w:jc w:val="both"/>
        <w:rPr>
          <w:rFonts w:ascii="Calibri" w:hAnsi="Calibri" w:cs="Calibri"/>
        </w:rPr>
      </w:pPr>
    </w:p>
    <w:p w:rsidR="002A13BC" w:rsidRPr="002A13BC" w:rsidRDefault="002A13BC" w:rsidP="002A13BC">
      <w:pPr>
        <w:pStyle w:val="ListParagraph"/>
        <w:numPr>
          <w:ilvl w:val="0"/>
          <w:numId w:val="9"/>
        </w:numPr>
        <w:spacing w:after="0" w:line="240" w:lineRule="auto"/>
        <w:ind w:left="0"/>
        <w:jc w:val="both"/>
        <w:rPr>
          <w:rFonts w:ascii="Calibri" w:hAnsi="Calibri" w:cs="Calibri"/>
        </w:rPr>
      </w:pPr>
      <w:r w:rsidRPr="002A13BC">
        <w:rPr>
          <w:rFonts w:ascii="Calibri" w:hAnsi="Calibri" w:cs="Calibri"/>
          <w:b/>
        </w:rPr>
        <w:t>Finances and reporting</w:t>
      </w:r>
      <w:r w:rsidRPr="002A13BC">
        <w:rPr>
          <w:rFonts w:ascii="Calibri" w:hAnsi="Calibri" w:cs="Calibri"/>
        </w:rPr>
        <w:t xml:space="preserve"> - successful applicants </w:t>
      </w:r>
      <w:proofErr w:type="gramStart"/>
      <w:r w:rsidRPr="002A13BC">
        <w:rPr>
          <w:rFonts w:ascii="Calibri" w:hAnsi="Calibri" w:cs="Calibri"/>
        </w:rPr>
        <w:t>will be expected</w:t>
      </w:r>
      <w:proofErr w:type="gramEnd"/>
      <w:r w:rsidRPr="002A13BC">
        <w:rPr>
          <w:rFonts w:ascii="Calibri" w:hAnsi="Calibri" w:cs="Calibri"/>
        </w:rPr>
        <w:t xml:space="preserve"> to report closely against the agreed/contracted budget.  </w:t>
      </w:r>
      <w:proofErr w:type="gramStart"/>
      <w:r w:rsidRPr="002A13BC">
        <w:rPr>
          <w:rFonts w:ascii="Calibri" w:hAnsi="Calibri" w:cs="Calibri"/>
        </w:rPr>
        <w:t>Therefore</w:t>
      </w:r>
      <w:proofErr w:type="gramEnd"/>
      <w:r w:rsidRPr="002A13BC">
        <w:rPr>
          <w:rFonts w:ascii="Calibri" w:hAnsi="Calibri" w:cs="Calibri"/>
        </w:rPr>
        <w:t xml:space="preserve"> please carefully consider your application budget.  Only items outlined in your application and subsequently approved by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will be </w:t>
      </w:r>
      <w:r w:rsidRPr="002A13BC">
        <w:rPr>
          <w:rFonts w:ascii="Calibri" w:hAnsi="Calibri" w:cs="Calibri"/>
        </w:rPr>
        <w:lastRenderedPageBreak/>
        <w:t xml:space="preserve">accepted and reimbursed.  Reasonable costs only, as determined by the Directors of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and/or signed agreement will be reimbursed. </w:t>
      </w:r>
    </w:p>
    <w:p w:rsidR="002A13BC" w:rsidRPr="002A13BC" w:rsidRDefault="002A13BC" w:rsidP="002A13BC">
      <w:pPr>
        <w:pStyle w:val="ListParagraph"/>
        <w:spacing w:after="0" w:line="240" w:lineRule="auto"/>
        <w:ind w:left="0"/>
        <w:jc w:val="both"/>
        <w:rPr>
          <w:rFonts w:ascii="Calibri" w:hAnsi="Calibri" w:cs="Calibri"/>
        </w:rPr>
      </w:pPr>
    </w:p>
    <w:p w:rsidR="002A13BC" w:rsidRPr="002A13BC" w:rsidRDefault="002A13BC" w:rsidP="002A13BC">
      <w:pPr>
        <w:pStyle w:val="ListParagraph"/>
        <w:numPr>
          <w:ilvl w:val="0"/>
          <w:numId w:val="9"/>
        </w:numPr>
        <w:tabs>
          <w:tab w:val="left" w:pos="284"/>
        </w:tabs>
        <w:spacing w:after="0" w:line="240" w:lineRule="auto"/>
        <w:ind w:left="0"/>
        <w:jc w:val="both"/>
        <w:rPr>
          <w:rFonts w:ascii="Calibri" w:hAnsi="Calibri" w:cs="Calibri"/>
          <w:b/>
        </w:rPr>
      </w:pPr>
      <w:r w:rsidRPr="002A13BC">
        <w:rPr>
          <w:rFonts w:ascii="Calibri" w:hAnsi="Calibri" w:cs="Calibri"/>
          <w:b/>
        </w:rPr>
        <w:t>Early Termination</w:t>
      </w:r>
    </w:p>
    <w:p w:rsidR="002A13BC" w:rsidRPr="002A13BC" w:rsidRDefault="002A13BC" w:rsidP="002A13BC">
      <w:pPr>
        <w:spacing w:after="0" w:line="240" w:lineRule="auto"/>
        <w:jc w:val="both"/>
        <w:rPr>
          <w:rFonts w:ascii="Calibri" w:hAnsi="Calibri" w:cs="Calibri"/>
        </w:rPr>
      </w:pP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reserves the right to request a full acquittal of funds, including the provision of all supporting documentation (invoices and proof of payment) for funds spent, according to the budget provided and the application submitted.</w:t>
      </w:r>
    </w:p>
    <w:p w:rsidR="002A13BC" w:rsidRPr="002A13BC" w:rsidRDefault="002A13BC" w:rsidP="002A13BC">
      <w:pPr>
        <w:spacing w:after="0" w:line="240" w:lineRule="auto"/>
        <w:jc w:val="both"/>
        <w:rPr>
          <w:rFonts w:ascii="Calibri" w:hAnsi="Calibri" w:cs="Calibri"/>
          <w:strike/>
        </w:rPr>
      </w:pPr>
    </w:p>
    <w:p w:rsidR="002A13BC" w:rsidRPr="002A13BC" w:rsidRDefault="002A13BC" w:rsidP="002A13BC">
      <w:pPr>
        <w:spacing w:after="0" w:line="240" w:lineRule="auto"/>
        <w:jc w:val="both"/>
        <w:rPr>
          <w:rFonts w:ascii="Calibri" w:hAnsi="Calibri" w:cs="Calibri"/>
          <w:lang w:val="en-US"/>
        </w:rPr>
      </w:pPr>
      <w:proofErr w:type="spellStart"/>
      <w:proofErr w:type="gram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r w:rsidRPr="002A13BC">
        <w:rPr>
          <w:rFonts w:ascii="Calibri" w:hAnsi="Calibri" w:cs="Calibri"/>
        </w:rPr>
        <w:t>te</w:t>
      </w:r>
      <w:proofErr w:type="spell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t>
      </w:r>
      <w:r w:rsidRPr="002A13BC">
        <w:rPr>
          <w:rFonts w:ascii="Calibri" w:hAnsi="Calibri" w:cs="Calibri"/>
          <w:lang w:val="en-US"/>
        </w:rPr>
        <w:t xml:space="preserve">may suspend or terminate the grant, or require the forfeiture of such proportion of the grant as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r w:rsidRPr="002A13BC">
        <w:rPr>
          <w:rFonts w:ascii="Calibri" w:hAnsi="Calibri" w:cs="Calibri"/>
        </w:rPr>
        <w:t>te</w:t>
      </w:r>
      <w:proofErr w:type="spell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t>
      </w:r>
      <w:r w:rsidRPr="002A13BC">
        <w:rPr>
          <w:rFonts w:ascii="Calibri" w:hAnsi="Calibri" w:cs="Calibri"/>
          <w:lang w:val="en-US"/>
        </w:rPr>
        <w:t>may determine, if it has reason to believe that the Grant holder is not diligently pursuing the objectives and outputs of the Publications Support Grant, or has failed to comply with any of the terms and conditions on which the Grant was awarded (detailed herewith).</w:t>
      </w:r>
      <w:proofErr w:type="gramEnd"/>
    </w:p>
    <w:p w:rsidR="002A13BC" w:rsidRPr="002A13BC" w:rsidRDefault="002A13BC" w:rsidP="002A13BC">
      <w:pPr>
        <w:pStyle w:val="ListParagraph"/>
        <w:tabs>
          <w:tab w:val="left" w:pos="284"/>
        </w:tabs>
        <w:spacing w:after="0" w:line="240" w:lineRule="auto"/>
        <w:ind w:left="0"/>
        <w:jc w:val="both"/>
        <w:rPr>
          <w:rFonts w:ascii="Calibri" w:hAnsi="Calibri" w:cs="Calibri"/>
          <w:lang w:val="en-US"/>
        </w:rPr>
      </w:pPr>
    </w:p>
    <w:p w:rsidR="002A13BC" w:rsidRPr="002A13BC" w:rsidRDefault="002A13BC" w:rsidP="002A13BC">
      <w:pPr>
        <w:pStyle w:val="ListParagraph"/>
        <w:numPr>
          <w:ilvl w:val="0"/>
          <w:numId w:val="9"/>
        </w:numPr>
        <w:tabs>
          <w:tab w:val="left" w:pos="284"/>
        </w:tabs>
        <w:spacing w:after="0" w:line="240" w:lineRule="auto"/>
        <w:ind w:left="0"/>
        <w:jc w:val="both"/>
        <w:rPr>
          <w:rFonts w:ascii="Calibri" w:hAnsi="Calibri" w:cs="Calibri"/>
          <w:b/>
        </w:rPr>
      </w:pPr>
      <w:r w:rsidRPr="002A13BC">
        <w:rPr>
          <w:rFonts w:ascii="Calibri" w:hAnsi="Calibri" w:cs="Calibri"/>
          <w:b/>
        </w:rPr>
        <w:t>Terms and Conditions</w:t>
      </w:r>
    </w:p>
    <w:p w:rsidR="002A13BC" w:rsidRPr="002A13BC" w:rsidRDefault="002A13BC" w:rsidP="002A13BC">
      <w:pPr>
        <w:tabs>
          <w:tab w:val="left" w:pos="284"/>
        </w:tabs>
        <w:spacing w:after="0" w:line="240" w:lineRule="auto"/>
        <w:jc w:val="both"/>
        <w:rPr>
          <w:rFonts w:ascii="Calibri" w:hAnsi="Calibri" w:cs="Calibri"/>
        </w:rPr>
      </w:pPr>
      <w:r w:rsidRPr="002A13BC">
        <w:rPr>
          <w:rFonts w:ascii="Calibri" w:hAnsi="Calibri" w:cs="Calibri"/>
        </w:rPr>
        <w:t>In accepting a 201</w:t>
      </w:r>
      <w:r>
        <w:rPr>
          <w:rFonts w:ascii="Calibri" w:hAnsi="Calibri" w:cs="Calibri"/>
        </w:rPr>
        <w:t>9</w:t>
      </w:r>
      <w:r w:rsidRPr="002A13BC">
        <w:rPr>
          <w:rFonts w:ascii="Calibri" w:hAnsi="Calibri" w:cs="Calibri"/>
        </w:rPr>
        <w:t xml:space="preserve"> Publications Support Grant from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the applicant agrees to the following Terms and Conditions: </w:t>
      </w: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acknowledge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in a reasonably prominent position in the publication using the NPM logo acknowledging the support and Publications Support Grant and in any promotional material about the publication. The following standardised acknowledgement should be used: “We gratefully acknowledge and thank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for its provision of a Publications Support Grant which supported the publication of this work.” </w:t>
      </w:r>
    </w:p>
    <w:p w:rsidR="002A13BC" w:rsidRPr="002A13BC" w:rsidRDefault="002A13BC" w:rsidP="002A13BC">
      <w:pPr>
        <w:pStyle w:val="ListParagraph"/>
        <w:spacing w:after="0" w:line="240" w:lineRule="auto"/>
        <w:ind w:left="567" w:right="44"/>
        <w:jc w:val="both"/>
        <w:rPr>
          <w:rFonts w:ascii="Calibri" w:hAnsi="Calibri" w:cs="Calibri"/>
          <w:b/>
        </w:rPr>
      </w:pP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permit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r w:rsidRPr="002A13BC">
        <w:rPr>
          <w:rFonts w:ascii="Calibri" w:hAnsi="Calibri" w:cs="Calibri"/>
        </w:rPr>
        <w:t>te</w:t>
      </w:r>
      <w:proofErr w:type="spell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to:</w:t>
      </w:r>
    </w:p>
    <w:p w:rsidR="002A13BC" w:rsidRPr="002A13BC" w:rsidRDefault="002A13BC" w:rsidP="002A13BC">
      <w:pPr>
        <w:numPr>
          <w:ilvl w:val="1"/>
          <w:numId w:val="13"/>
        </w:numPr>
        <w:spacing w:after="0" w:line="240" w:lineRule="auto"/>
        <w:ind w:right="44" w:hanging="306"/>
        <w:jc w:val="both"/>
        <w:rPr>
          <w:rFonts w:ascii="Calibri" w:eastAsia="SimSun" w:hAnsi="Calibri" w:cs="Calibri"/>
        </w:rPr>
      </w:pPr>
      <w:r w:rsidRPr="002A13BC">
        <w:rPr>
          <w:rFonts w:ascii="Calibri" w:eastAsia="SimSun" w:hAnsi="Calibri" w:cs="Calibri"/>
        </w:rPr>
        <w:t xml:space="preserve">list your publication/creation as an output of </w:t>
      </w:r>
      <w:proofErr w:type="spellStart"/>
      <w:r w:rsidRPr="002A13BC">
        <w:rPr>
          <w:rFonts w:ascii="Calibri" w:eastAsia="SimSun" w:hAnsi="Calibri" w:cs="Calibri"/>
        </w:rPr>
        <w:t>Ngā</w:t>
      </w:r>
      <w:proofErr w:type="spellEnd"/>
      <w:r w:rsidRPr="002A13BC">
        <w:rPr>
          <w:rFonts w:ascii="Calibri" w:eastAsia="SimSun" w:hAnsi="Calibri" w:cs="Calibri"/>
        </w:rPr>
        <w:t xml:space="preserve"> </w:t>
      </w:r>
      <w:proofErr w:type="spellStart"/>
      <w:r w:rsidRPr="002A13BC">
        <w:rPr>
          <w:rFonts w:ascii="Calibri" w:eastAsia="SimSun" w:hAnsi="Calibri" w:cs="Calibri"/>
        </w:rPr>
        <w:t>Pae</w:t>
      </w:r>
      <w:proofErr w:type="spellEnd"/>
      <w:r w:rsidRPr="002A13BC">
        <w:rPr>
          <w:rFonts w:ascii="Calibri" w:eastAsia="SimSun" w:hAnsi="Calibri" w:cs="Calibri"/>
        </w:rPr>
        <w:t xml:space="preserve"> o </w:t>
      </w:r>
      <w:proofErr w:type="spellStart"/>
      <w:r w:rsidRPr="002A13BC">
        <w:rPr>
          <w:rFonts w:ascii="Calibri" w:eastAsia="SimSun" w:hAnsi="Calibri" w:cs="Calibri"/>
        </w:rPr>
        <w:t>te</w:t>
      </w:r>
      <w:proofErr w:type="spellEnd"/>
      <w:r w:rsidRPr="002A13BC">
        <w:rPr>
          <w:rFonts w:ascii="Calibri" w:eastAsia="SimSun" w:hAnsi="Calibri" w:cs="Calibri"/>
        </w:rPr>
        <w:t xml:space="preserve"> </w:t>
      </w:r>
      <w:proofErr w:type="spellStart"/>
      <w:r w:rsidRPr="002A13BC">
        <w:rPr>
          <w:rFonts w:ascii="Calibri" w:eastAsia="SimSun" w:hAnsi="Calibri" w:cs="Calibri"/>
        </w:rPr>
        <w:t>Māramatanga</w:t>
      </w:r>
      <w:proofErr w:type="spellEnd"/>
      <w:r w:rsidRPr="002A13BC">
        <w:rPr>
          <w:rFonts w:ascii="Calibri" w:eastAsia="SimSun" w:hAnsi="Calibri" w:cs="Calibri"/>
        </w:rPr>
        <w:t xml:space="preserve"> in its Annual Report</w:t>
      </w:r>
    </w:p>
    <w:p w:rsidR="002A13BC" w:rsidRPr="002A13BC" w:rsidRDefault="002A13BC" w:rsidP="002A13BC">
      <w:pPr>
        <w:numPr>
          <w:ilvl w:val="1"/>
          <w:numId w:val="13"/>
        </w:numPr>
        <w:spacing w:after="0" w:line="240" w:lineRule="auto"/>
        <w:ind w:right="44" w:hanging="306"/>
        <w:jc w:val="both"/>
        <w:rPr>
          <w:rFonts w:ascii="Calibri" w:eastAsia="SimSun" w:hAnsi="Calibri" w:cs="Calibri"/>
        </w:rPr>
      </w:pPr>
      <w:r w:rsidRPr="002A13BC">
        <w:rPr>
          <w:rFonts w:ascii="Calibri" w:eastAsia="SimSun" w:hAnsi="Calibri" w:cs="Calibri"/>
        </w:rPr>
        <w:t xml:space="preserve">publish your name, photograph and iwi/tribal affiliations in regard to this Publications </w:t>
      </w:r>
      <w:bookmarkStart w:id="0" w:name="_GoBack"/>
      <w:bookmarkEnd w:id="0"/>
      <w:r w:rsidRPr="002A13BC">
        <w:rPr>
          <w:rFonts w:ascii="Calibri" w:eastAsia="SimSun" w:hAnsi="Calibri" w:cs="Calibri"/>
        </w:rPr>
        <w:t>Support Grant if it so decides to do so</w:t>
      </w:r>
    </w:p>
    <w:p w:rsidR="002A13BC" w:rsidRPr="002A13BC" w:rsidRDefault="002A13BC" w:rsidP="002A13BC">
      <w:pPr>
        <w:numPr>
          <w:ilvl w:val="1"/>
          <w:numId w:val="13"/>
        </w:numPr>
        <w:spacing w:after="0" w:line="240" w:lineRule="auto"/>
        <w:ind w:right="44" w:hanging="306"/>
        <w:jc w:val="both"/>
        <w:rPr>
          <w:rFonts w:ascii="Calibri" w:eastAsia="SimSun" w:hAnsi="Calibri" w:cs="Calibri"/>
        </w:rPr>
      </w:pPr>
      <w:r w:rsidRPr="002A13BC">
        <w:rPr>
          <w:rFonts w:ascii="Calibri" w:eastAsia="SimSun" w:hAnsi="Calibri" w:cs="Calibri"/>
        </w:rPr>
        <w:t xml:space="preserve">refer to your publication/creation in </w:t>
      </w:r>
      <w:proofErr w:type="spellStart"/>
      <w:r w:rsidRPr="002A13BC">
        <w:rPr>
          <w:rFonts w:ascii="Calibri" w:eastAsia="SimSun" w:hAnsi="Calibri" w:cs="Calibri"/>
        </w:rPr>
        <w:t>Ngā</w:t>
      </w:r>
      <w:proofErr w:type="spellEnd"/>
      <w:r w:rsidRPr="002A13BC">
        <w:rPr>
          <w:rFonts w:ascii="Calibri" w:eastAsia="SimSun" w:hAnsi="Calibri" w:cs="Calibri"/>
        </w:rPr>
        <w:t xml:space="preserve"> </w:t>
      </w:r>
      <w:proofErr w:type="spellStart"/>
      <w:r w:rsidRPr="002A13BC">
        <w:rPr>
          <w:rFonts w:ascii="Calibri" w:eastAsia="SimSun" w:hAnsi="Calibri" w:cs="Calibri"/>
        </w:rPr>
        <w:t>Pae</w:t>
      </w:r>
      <w:proofErr w:type="spellEnd"/>
      <w:r w:rsidRPr="002A13BC">
        <w:rPr>
          <w:rFonts w:ascii="Calibri" w:eastAsia="SimSun" w:hAnsi="Calibri" w:cs="Calibri"/>
        </w:rPr>
        <w:t xml:space="preserve"> o </w:t>
      </w:r>
      <w:proofErr w:type="spellStart"/>
      <w:r w:rsidRPr="002A13BC">
        <w:rPr>
          <w:rFonts w:ascii="Calibri" w:eastAsia="SimSun" w:hAnsi="Calibri" w:cs="Calibri"/>
        </w:rPr>
        <w:t>te</w:t>
      </w:r>
      <w:proofErr w:type="spellEnd"/>
      <w:r w:rsidRPr="002A13BC">
        <w:rPr>
          <w:rFonts w:ascii="Calibri" w:eastAsia="SimSun" w:hAnsi="Calibri" w:cs="Calibri"/>
        </w:rPr>
        <w:t xml:space="preserve"> </w:t>
      </w:r>
      <w:proofErr w:type="spellStart"/>
      <w:r w:rsidRPr="002A13BC">
        <w:rPr>
          <w:rFonts w:ascii="Calibri" w:eastAsia="SimSun" w:hAnsi="Calibri" w:cs="Calibri"/>
        </w:rPr>
        <w:t>Māramatanga</w:t>
      </w:r>
      <w:proofErr w:type="spellEnd"/>
      <w:r w:rsidRPr="002A13BC">
        <w:rPr>
          <w:rFonts w:ascii="Calibri" w:eastAsia="SimSun" w:hAnsi="Calibri" w:cs="Calibri"/>
        </w:rPr>
        <w:t xml:space="preserve"> newsletters, other publications, the website and/or electronic media</w:t>
      </w:r>
    </w:p>
    <w:p w:rsidR="002A13BC" w:rsidRPr="002A13BC" w:rsidRDefault="002A13BC" w:rsidP="002A13BC">
      <w:pPr>
        <w:numPr>
          <w:ilvl w:val="1"/>
          <w:numId w:val="13"/>
        </w:numPr>
        <w:spacing w:after="0" w:line="240" w:lineRule="auto"/>
        <w:ind w:right="44" w:hanging="306"/>
        <w:jc w:val="both"/>
        <w:rPr>
          <w:rFonts w:ascii="Calibri" w:eastAsia="SimSun" w:hAnsi="Calibri" w:cs="Calibri"/>
        </w:rPr>
      </w:pPr>
      <w:proofErr w:type="gramStart"/>
      <w:r w:rsidRPr="002A13BC">
        <w:rPr>
          <w:rFonts w:ascii="Calibri" w:eastAsia="SimSun" w:hAnsi="Calibri" w:cs="Calibri"/>
        </w:rPr>
        <w:t>be</w:t>
      </w:r>
      <w:proofErr w:type="gramEnd"/>
      <w:r w:rsidRPr="002A13BC">
        <w:rPr>
          <w:rFonts w:ascii="Calibri" w:eastAsia="SimSun" w:hAnsi="Calibri" w:cs="Calibri"/>
        </w:rPr>
        <w:t xml:space="preserve"> actively involved in any launch of the publication/creation where it is available and able to.</w:t>
      </w:r>
    </w:p>
    <w:p w:rsidR="002A13BC" w:rsidRPr="002A13BC" w:rsidRDefault="002A13BC" w:rsidP="002A13BC">
      <w:pPr>
        <w:pStyle w:val="ListParagraph"/>
        <w:spacing w:after="0" w:line="240" w:lineRule="auto"/>
        <w:ind w:left="567" w:right="44"/>
        <w:jc w:val="both"/>
        <w:rPr>
          <w:rFonts w:ascii="Calibri" w:hAnsi="Calibri" w:cs="Calibri"/>
        </w:rPr>
      </w:pP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provide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with three complimentary copies of the completed publication and a digital copy of the cover. </w:t>
      </w:r>
    </w:p>
    <w:p w:rsidR="002A13BC" w:rsidRPr="002A13BC" w:rsidRDefault="002A13BC" w:rsidP="002A13BC">
      <w:pPr>
        <w:pStyle w:val="ListParagraph"/>
        <w:spacing w:after="0" w:line="240" w:lineRule="auto"/>
        <w:ind w:left="567" w:right="44"/>
        <w:jc w:val="both"/>
        <w:rPr>
          <w:rFonts w:ascii="Calibri" w:hAnsi="Calibri" w:cs="Calibri"/>
        </w:rPr>
      </w:pP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provide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with 5 high quality digital photos of the launch of the publication, should a launch be held.</w:t>
      </w:r>
    </w:p>
    <w:p w:rsidR="002A13BC" w:rsidRPr="002A13BC" w:rsidRDefault="002A13BC" w:rsidP="002A13BC">
      <w:pPr>
        <w:pStyle w:val="ListParagraph"/>
        <w:spacing w:after="0" w:line="240" w:lineRule="auto"/>
        <w:ind w:left="567" w:right="44"/>
        <w:jc w:val="both"/>
        <w:rPr>
          <w:rFonts w:ascii="Calibri" w:hAnsi="Calibri" w:cs="Calibri"/>
        </w:rPr>
      </w:pP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provide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proofErr w:type="gramStart"/>
      <w:r w:rsidRPr="002A13BC">
        <w:rPr>
          <w:rFonts w:ascii="Calibri" w:hAnsi="Calibri" w:cs="Calibri"/>
        </w:rPr>
        <w:t>te</w:t>
      </w:r>
      <w:proofErr w:type="spellEnd"/>
      <w:proofErr w:type="gram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with the attached Publications Support Grant checklist form with all the required items attached, by the due date of the project.</w:t>
      </w:r>
    </w:p>
    <w:p w:rsidR="002A13BC" w:rsidRPr="002A13BC" w:rsidRDefault="002A13BC" w:rsidP="002A13BC">
      <w:pPr>
        <w:pStyle w:val="ListParagraph"/>
        <w:spacing w:after="0" w:line="240" w:lineRule="auto"/>
        <w:ind w:left="567" w:right="44"/>
        <w:jc w:val="both"/>
        <w:rPr>
          <w:rFonts w:ascii="Calibri" w:hAnsi="Calibri" w:cs="Calibri"/>
        </w:rPr>
      </w:pPr>
    </w:p>
    <w:p w:rsidR="002A13BC" w:rsidRPr="002A13BC" w:rsidRDefault="002A13BC" w:rsidP="002A13BC">
      <w:pPr>
        <w:pStyle w:val="ListParagraph"/>
        <w:numPr>
          <w:ilvl w:val="1"/>
          <w:numId w:val="9"/>
        </w:numPr>
        <w:tabs>
          <w:tab w:val="clear" w:pos="1440"/>
        </w:tabs>
        <w:spacing w:after="0" w:line="240" w:lineRule="auto"/>
        <w:ind w:left="567" w:right="44" w:hanging="283"/>
        <w:jc w:val="both"/>
        <w:rPr>
          <w:rFonts w:ascii="Calibri" w:hAnsi="Calibri" w:cs="Calibri"/>
        </w:rPr>
      </w:pPr>
      <w:r w:rsidRPr="002A13BC">
        <w:rPr>
          <w:rFonts w:ascii="Calibri" w:hAnsi="Calibri" w:cs="Calibri"/>
        </w:rPr>
        <w:t xml:space="preserve">To inform </w:t>
      </w:r>
      <w:proofErr w:type="spellStart"/>
      <w:r w:rsidRPr="002A13BC">
        <w:rPr>
          <w:rFonts w:ascii="Calibri" w:hAnsi="Calibri" w:cs="Calibri"/>
        </w:rPr>
        <w:t>Ngā</w:t>
      </w:r>
      <w:proofErr w:type="spellEnd"/>
      <w:r w:rsidRPr="002A13BC">
        <w:rPr>
          <w:rFonts w:ascii="Calibri" w:hAnsi="Calibri" w:cs="Calibri"/>
        </w:rPr>
        <w:t xml:space="preserve"> </w:t>
      </w:r>
      <w:proofErr w:type="spellStart"/>
      <w:r w:rsidRPr="002A13BC">
        <w:rPr>
          <w:rFonts w:ascii="Calibri" w:hAnsi="Calibri" w:cs="Calibri"/>
        </w:rPr>
        <w:t>Pae</w:t>
      </w:r>
      <w:proofErr w:type="spellEnd"/>
      <w:r w:rsidRPr="002A13BC">
        <w:rPr>
          <w:rFonts w:ascii="Calibri" w:hAnsi="Calibri" w:cs="Calibri"/>
        </w:rPr>
        <w:t xml:space="preserve"> o </w:t>
      </w:r>
      <w:proofErr w:type="spellStart"/>
      <w:r w:rsidRPr="002A13BC">
        <w:rPr>
          <w:rFonts w:ascii="Calibri" w:hAnsi="Calibri" w:cs="Calibri"/>
        </w:rPr>
        <w:t>te</w:t>
      </w:r>
      <w:proofErr w:type="spellEnd"/>
      <w:r w:rsidRPr="002A13BC">
        <w:rPr>
          <w:rFonts w:ascii="Calibri" w:hAnsi="Calibri" w:cs="Calibri"/>
        </w:rPr>
        <w:t xml:space="preserve"> </w:t>
      </w:r>
      <w:proofErr w:type="spellStart"/>
      <w:r w:rsidRPr="002A13BC">
        <w:rPr>
          <w:rFonts w:ascii="Calibri" w:hAnsi="Calibri" w:cs="Calibri"/>
        </w:rPr>
        <w:t>Māramatanga</w:t>
      </w:r>
      <w:proofErr w:type="spellEnd"/>
      <w:r w:rsidRPr="002A13BC">
        <w:rPr>
          <w:rFonts w:ascii="Calibri" w:hAnsi="Calibri" w:cs="Calibri"/>
        </w:rPr>
        <w:t xml:space="preserve"> of:</w:t>
      </w:r>
    </w:p>
    <w:p w:rsidR="002A13BC" w:rsidRPr="002A13BC" w:rsidRDefault="002A13BC" w:rsidP="002A13BC">
      <w:pPr>
        <w:numPr>
          <w:ilvl w:val="0"/>
          <w:numId w:val="14"/>
        </w:numPr>
        <w:spacing w:after="0" w:line="240" w:lineRule="auto"/>
        <w:ind w:right="44"/>
        <w:jc w:val="both"/>
        <w:rPr>
          <w:rFonts w:ascii="Calibri" w:eastAsia="SimSun" w:hAnsi="Calibri" w:cs="Calibri"/>
        </w:rPr>
      </w:pPr>
      <w:r w:rsidRPr="002A13BC">
        <w:rPr>
          <w:rFonts w:ascii="Calibri" w:eastAsia="SimSun" w:hAnsi="Calibri" w:cs="Calibri"/>
        </w:rPr>
        <w:t>anything that could materially affect this application</w:t>
      </w:r>
    </w:p>
    <w:p w:rsidR="002A13BC" w:rsidRPr="002A13BC" w:rsidRDefault="002A13BC" w:rsidP="002A13BC">
      <w:pPr>
        <w:numPr>
          <w:ilvl w:val="0"/>
          <w:numId w:val="14"/>
        </w:numPr>
        <w:spacing w:after="0" w:line="240" w:lineRule="auto"/>
        <w:ind w:right="44"/>
        <w:jc w:val="both"/>
        <w:rPr>
          <w:rFonts w:ascii="Calibri" w:eastAsia="SimSun" w:hAnsi="Calibri" w:cs="Calibri"/>
        </w:rPr>
      </w:pPr>
      <w:proofErr w:type="gramStart"/>
      <w:r w:rsidRPr="002A13BC">
        <w:rPr>
          <w:rFonts w:ascii="Calibri" w:eastAsia="SimSun" w:hAnsi="Calibri" w:cs="Calibri"/>
        </w:rPr>
        <w:t>any</w:t>
      </w:r>
      <w:proofErr w:type="gramEnd"/>
      <w:r w:rsidRPr="002A13BC">
        <w:rPr>
          <w:rFonts w:ascii="Calibri" w:eastAsia="SimSun" w:hAnsi="Calibri" w:cs="Calibri"/>
        </w:rPr>
        <w:t xml:space="preserve"> other funding received, or to be received, in relation to this publication/creation as soon as it is known.  </w:t>
      </w:r>
      <w:proofErr w:type="spellStart"/>
      <w:r w:rsidRPr="002A13BC">
        <w:rPr>
          <w:rFonts w:ascii="Calibri" w:eastAsia="SimSun" w:hAnsi="Calibri" w:cs="Calibri"/>
        </w:rPr>
        <w:t>Ngā</w:t>
      </w:r>
      <w:proofErr w:type="spellEnd"/>
      <w:r w:rsidRPr="002A13BC">
        <w:rPr>
          <w:rFonts w:ascii="Calibri" w:eastAsia="SimSun" w:hAnsi="Calibri" w:cs="Calibri"/>
        </w:rPr>
        <w:t xml:space="preserve"> </w:t>
      </w:r>
      <w:proofErr w:type="spellStart"/>
      <w:r w:rsidRPr="002A13BC">
        <w:rPr>
          <w:rFonts w:ascii="Calibri" w:eastAsia="SimSun" w:hAnsi="Calibri" w:cs="Calibri"/>
        </w:rPr>
        <w:t>Pae</w:t>
      </w:r>
      <w:proofErr w:type="spellEnd"/>
      <w:r w:rsidRPr="002A13BC">
        <w:rPr>
          <w:rFonts w:ascii="Calibri" w:eastAsia="SimSun" w:hAnsi="Calibri" w:cs="Calibri"/>
        </w:rPr>
        <w:t xml:space="preserve"> o </w:t>
      </w:r>
      <w:proofErr w:type="spellStart"/>
      <w:proofErr w:type="gramStart"/>
      <w:r w:rsidRPr="002A13BC">
        <w:rPr>
          <w:rFonts w:ascii="Calibri" w:eastAsia="SimSun" w:hAnsi="Calibri" w:cs="Calibri"/>
        </w:rPr>
        <w:t>te</w:t>
      </w:r>
      <w:proofErr w:type="spellEnd"/>
      <w:proofErr w:type="gramEnd"/>
      <w:r w:rsidRPr="002A13BC">
        <w:rPr>
          <w:rFonts w:ascii="Calibri" w:eastAsia="SimSun" w:hAnsi="Calibri" w:cs="Calibri"/>
        </w:rPr>
        <w:t xml:space="preserve"> </w:t>
      </w:r>
      <w:proofErr w:type="spellStart"/>
      <w:r w:rsidRPr="002A13BC">
        <w:rPr>
          <w:rFonts w:ascii="Calibri" w:eastAsia="SimSun" w:hAnsi="Calibri" w:cs="Calibri"/>
        </w:rPr>
        <w:t>Māramatanga</w:t>
      </w:r>
      <w:proofErr w:type="spellEnd"/>
      <w:r w:rsidRPr="002A13BC">
        <w:rPr>
          <w:rFonts w:ascii="Calibri" w:eastAsia="SimSun" w:hAnsi="Calibri" w:cs="Calibri"/>
        </w:rPr>
        <w:t xml:space="preserve"> reserves the right to review with you the amount of the Publications Support Grant it provides, on the basis of this information.</w:t>
      </w:r>
    </w:p>
    <w:p w:rsidR="00277D15" w:rsidRPr="002A13BC" w:rsidRDefault="00277D15" w:rsidP="002A13BC">
      <w:pPr>
        <w:tabs>
          <w:tab w:val="num" w:pos="2273"/>
        </w:tabs>
        <w:spacing w:after="0" w:line="240" w:lineRule="auto"/>
        <w:ind w:left="180" w:right="-334"/>
        <w:jc w:val="both"/>
        <w:rPr>
          <w:rFonts w:ascii="Calibri" w:hAnsi="Calibri" w:cs="Calibri"/>
        </w:rPr>
      </w:pPr>
    </w:p>
    <w:sectPr w:rsidR="00277D15" w:rsidRPr="002A1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14"/>
    <w:multiLevelType w:val="hybridMultilevel"/>
    <w:tmpl w:val="7E261AE8"/>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1">
    <w:nsid w:val="025362BC"/>
    <w:multiLevelType w:val="hybridMultilevel"/>
    <w:tmpl w:val="477A9450"/>
    <w:lvl w:ilvl="0" w:tplc="80CA642E">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C"/>
    <w:multiLevelType w:val="hybridMultilevel"/>
    <w:tmpl w:val="181C39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1">
    <w:nsid w:val="185946E2"/>
    <w:multiLevelType w:val="hybridMultilevel"/>
    <w:tmpl w:val="C1126DDE"/>
    <w:lvl w:ilvl="0" w:tplc="FFFFFFFF">
      <w:start w:val="1"/>
      <w:numFmt w:val="lowerLetter"/>
      <w:lvlText w:val="(%1)"/>
      <w:lvlJc w:val="left"/>
      <w:pPr>
        <w:tabs>
          <w:tab w:val="num" w:pos="899"/>
        </w:tabs>
        <w:ind w:left="899" w:hanging="357"/>
      </w:pPr>
      <w:rPr>
        <w:rFonts w:hint="default"/>
        <w:strike w:val="0"/>
      </w:rPr>
    </w:lvl>
    <w:lvl w:ilvl="1" w:tplc="FFFFFFFF">
      <w:start w:val="8"/>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230413E"/>
    <w:multiLevelType w:val="hybridMultilevel"/>
    <w:tmpl w:val="3DEA8C68"/>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1">
    <w:nsid w:val="2DC10F44"/>
    <w:multiLevelType w:val="hybridMultilevel"/>
    <w:tmpl w:val="D3FC19FE"/>
    <w:lvl w:ilvl="0" w:tplc="71321E4C">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1">
    <w:nsid w:val="347C3CBA"/>
    <w:multiLevelType w:val="hybridMultilevel"/>
    <w:tmpl w:val="9F10D0CA"/>
    <w:lvl w:ilvl="0" w:tplc="FFFFFFFF">
      <w:start w:val="1"/>
      <w:numFmt w:val="decimal"/>
      <w:lvlText w:val="%1."/>
      <w:lvlJc w:val="left"/>
      <w:pPr>
        <w:tabs>
          <w:tab w:val="num" w:pos="113"/>
        </w:tabs>
        <w:ind w:left="284" w:hanging="28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300E70"/>
    <w:multiLevelType w:val="hybridMultilevel"/>
    <w:tmpl w:val="8C90F898"/>
    <w:lvl w:ilvl="0" w:tplc="7F9E3E44">
      <w:start w:val="1"/>
      <w:numFmt w:val="lowerLetter"/>
      <w:lvlText w:val="%1."/>
      <w:lvlJc w:val="left"/>
      <w:pPr>
        <w:ind w:left="720" w:hanging="360"/>
      </w:pPr>
      <w:rPr>
        <w:b w:val="0"/>
        <w:i w:val="0"/>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1">
    <w:nsid w:val="51AD2C2C"/>
    <w:multiLevelType w:val="hybridMultilevel"/>
    <w:tmpl w:val="AFE43BEE"/>
    <w:lvl w:ilvl="0" w:tplc="FFFFFFFF">
      <w:start w:val="1"/>
      <w:numFmt w:val="lowerLetter"/>
      <w:lvlText w:val="(%1)"/>
      <w:lvlJc w:val="left"/>
      <w:pPr>
        <w:tabs>
          <w:tab w:val="num" w:pos="641"/>
        </w:tabs>
        <w:ind w:left="641" w:hanging="35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F47DD"/>
    <w:multiLevelType w:val="hybridMultilevel"/>
    <w:tmpl w:val="2EF84884"/>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67991726"/>
    <w:multiLevelType w:val="hybridMultilevel"/>
    <w:tmpl w:val="57303234"/>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15:restartNumberingAfterBreak="0">
    <w:nsid w:val="6D8008B4"/>
    <w:multiLevelType w:val="hybridMultilevel"/>
    <w:tmpl w:val="065A24F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1">
    <w:nsid w:val="707E5F23"/>
    <w:multiLevelType w:val="hybridMultilevel"/>
    <w:tmpl w:val="F3C8C12C"/>
    <w:lvl w:ilvl="0" w:tplc="B32E58D2">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794E05D8"/>
    <w:multiLevelType w:val="hybridMultilevel"/>
    <w:tmpl w:val="964C5C5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13"/>
  </w:num>
  <w:num w:numId="3">
    <w:abstractNumId w:val="5"/>
  </w:num>
  <w:num w:numId="4">
    <w:abstractNumId w:val="2"/>
  </w:num>
  <w:num w:numId="5">
    <w:abstractNumId w:val="11"/>
  </w:num>
  <w:num w:numId="6">
    <w:abstractNumId w:val="9"/>
  </w:num>
  <w:num w:numId="7">
    <w:abstractNumId w:val="10"/>
  </w:num>
  <w:num w:numId="8">
    <w:abstractNumId w:val="0"/>
  </w:num>
  <w:num w:numId="9">
    <w:abstractNumId w:val="6"/>
  </w:num>
  <w:num w:numId="10">
    <w:abstractNumId w:val="3"/>
  </w:num>
  <w:num w:numId="11">
    <w:abstractNumId w:val="12"/>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8"/>
    <w:rsid w:val="00277D15"/>
    <w:rsid w:val="002A13BC"/>
    <w:rsid w:val="004907A2"/>
    <w:rsid w:val="00525E19"/>
    <w:rsid w:val="00796DA8"/>
    <w:rsid w:val="00D37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734D"/>
  <w15:chartTrackingRefBased/>
  <w15:docId w15:val="{A641B4DB-DCD0-41AB-BA0E-873601A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A8"/>
    <w:pPr>
      <w:spacing w:after="200" w:line="276" w:lineRule="auto"/>
    </w:pPr>
    <w:rPr>
      <w:rFonts w:eastAsiaTheme="minorEastAsia"/>
      <w:lang w:eastAsia="zh-CN"/>
    </w:rPr>
  </w:style>
  <w:style w:type="paragraph" w:styleId="Heading3">
    <w:name w:val="heading 3"/>
    <w:basedOn w:val="Normal"/>
    <w:next w:val="Normal"/>
    <w:link w:val="Heading3Char"/>
    <w:qFormat/>
    <w:rsid w:val="004907A2"/>
    <w:pPr>
      <w:keepNext/>
      <w:spacing w:before="240" w:after="60" w:line="240" w:lineRule="auto"/>
      <w:outlineLvl w:val="2"/>
    </w:pPr>
    <w:rPr>
      <w:rFonts w:ascii="Arial" w:eastAsia="SimSu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DA8"/>
    <w:rPr>
      <w:color w:val="0000FF"/>
      <w:u w:val="single"/>
    </w:rPr>
  </w:style>
  <w:style w:type="paragraph" w:styleId="ListParagraph">
    <w:name w:val="List Paragraph"/>
    <w:basedOn w:val="Normal"/>
    <w:uiPriority w:val="34"/>
    <w:qFormat/>
    <w:rsid w:val="00796DA8"/>
    <w:pPr>
      <w:ind w:left="720"/>
      <w:contextualSpacing/>
    </w:pPr>
  </w:style>
  <w:style w:type="character" w:customStyle="1" w:styleId="Heading3Char">
    <w:name w:val="Heading 3 Char"/>
    <w:basedOn w:val="DefaultParagraphFont"/>
    <w:link w:val="Heading3"/>
    <w:rsid w:val="004907A2"/>
    <w:rPr>
      <w:rFonts w:ascii="Arial" w:eastAsia="SimSu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Rangiwahia</dc:creator>
  <cp:keywords/>
  <dc:description/>
  <cp:lastModifiedBy>Jane Rangiwahia</cp:lastModifiedBy>
  <cp:revision>2</cp:revision>
  <dcterms:created xsi:type="dcterms:W3CDTF">2019-06-11T23:03:00Z</dcterms:created>
  <dcterms:modified xsi:type="dcterms:W3CDTF">2019-06-11T23:03:00Z</dcterms:modified>
</cp:coreProperties>
</file>